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1E91" w:rsidRPr="000C6046" w:rsidRDefault="00E71E91" w:rsidP="00E71E91">
      <w:pPr>
        <w:spacing w:line="240" w:lineRule="auto"/>
        <w:jc w:val="center"/>
        <w:outlineLvl w:val="0"/>
        <w:rPr>
          <w:b/>
          <w:bCs/>
        </w:rPr>
      </w:pPr>
      <w:bookmarkStart w:id="0" w:name="_GoBack"/>
      <w:bookmarkEnd w:id="0"/>
      <w:r>
        <w:rPr>
          <w:b/>
          <w:bCs/>
        </w:rPr>
        <w:t>SOAH DOCKET NO. 473-16-3831.WS</w:t>
      </w:r>
    </w:p>
    <w:p w:rsidR="00E71E91" w:rsidRDefault="00E71E91" w:rsidP="00E71E91">
      <w:pPr>
        <w:spacing w:line="240" w:lineRule="auto"/>
        <w:jc w:val="center"/>
        <w:rPr>
          <w:b/>
          <w:bCs/>
        </w:rPr>
      </w:pPr>
      <w:r>
        <w:rPr>
          <w:b/>
          <w:bCs/>
        </w:rPr>
        <w:t>PUC DOCKET NO. 45720</w:t>
      </w:r>
    </w:p>
    <w:p w:rsidR="00E71E91" w:rsidRDefault="00E71E91" w:rsidP="00E71E91">
      <w:pPr>
        <w:spacing w:line="240" w:lineRule="auto"/>
        <w:jc w:val="center"/>
        <w:rPr>
          <w:b/>
        </w:rPr>
      </w:pPr>
    </w:p>
    <w:p w:rsidR="00E71E91" w:rsidRDefault="00E71E91" w:rsidP="00E71E91">
      <w:pPr>
        <w:rPr>
          <w:b/>
        </w:rPr>
      </w:pPr>
      <w:r>
        <w:rPr>
          <w:b/>
          <w:bCs/>
        </w:rPr>
        <w:t>APPLICATION OF RIO CONCHO AVIATION, INC. FOR A RATE/TARIFF CHANGE</w:t>
      </w:r>
    </w:p>
    <w:p w:rsidR="00E71E91" w:rsidRDefault="00E71E91" w:rsidP="00E71E91">
      <w:pPr>
        <w:jc w:val="center"/>
        <w:rPr>
          <w:b/>
        </w:rPr>
      </w:pPr>
      <w:r>
        <w:rPr>
          <w:b/>
        </w:rPr>
        <w:t xml:space="preserve">Memorandum 5 </w:t>
      </w:r>
    </w:p>
    <w:p w:rsidR="00E71E91" w:rsidRDefault="00E71E91" w:rsidP="00E71E91">
      <w:pPr>
        <w:jc w:val="center"/>
        <w:rPr>
          <w:b/>
        </w:rPr>
      </w:pPr>
    </w:p>
    <w:p w:rsidR="00E71E91" w:rsidRDefault="00E71E91" w:rsidP="00E71E91"/>
    <w:p w:rsidR="00E71E91" w:rsidRDefault="00E71E91" w:rsidP="00E71E91">
      <w:r>
        <w:t xml:space="preserve">Concerning rate design, the response to number running request 2, bottom of first page says “In calculating the rate design, I used . . . The </w:t>
      </w:r>
      <w:r w:rsidRPr="00B030E5">
        <w:rPr>
          <w:b/>
        </w:rPr>
        <w:t>revenue requirement was $90,210</w:t>
      </w:r>
      <w:r>
        <w:t>.</w:t>
      </w:r>
      <w:r w:rsidR="00B030E5">
        <w:t>”</w:t>
      </w:r>
      <w:r>
        <w:t xml:space="preserve">  However, the base rate revenue requirement shown on </w:t>
      </w:r>
      <w:r w:rsidR="00B030E5">
        <w:t xml:space="preserve">updated </w:t>
      </w:r>
      <w:r>
        <w:t>Sch. I is $91,210.  Is this an error?  If so, please provide new rates.</w:t>
      </w:r>
      <w:r w:rsidR="003E7E1D">
        <w:t xml:space="preserve">  Additionally, on the bottom of Debi Loockerman’s March 20, 2017 Memorandum, she states in the revenue proof that the total revenues produced is “$91,229.76 (rounded to $91,210).”  Please clarify there is no error in the calculation.</w:t>
      </w:r>
    </w:p>
    <w:p w:rsidR="00E71E91" w:rsidRDefault="00E71E91" w:rsidP="00E71E91"/>
    <w:p w:rsidR="00E71E91" w:rsidRPr="00E71E91" w:rsidRDefault="00E71E91" w:rsidP="00E71E91">
      <w:r>
        <w:t>Thank you very much.</w:t>
      </w:r>
    </w:p>
    <w:sectPr w:rsidR="00E71E91" w:rsidRPr="00E71E91" w:rsidSect="003C215B">
      <w:headerReference w:type="default" r:id="rId6"/>
      <w:pgSz w:w="12240" w:h="15840"/>
      <w:pgMar w:top="1440" w:right="1440" w:bottom="135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7107" w:rsidRDefault="00267107" w:rsidP="00E71E91">
      <w:pPr>
        <w:spacing w:line="240" w:lineRule="auto"/>
      </w:pPr>
      <w:r>
        <w:separator/>
      </w:r>
    </w:p>
  </w:endnote>
  <w:endnote w:type="continuationSeparator" w:id="0">
    <w:p w:rsidR="00267107" w:rsidRDefault="00267107" w:rsidP="00E71E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7107" w:rsidRDefault="00267107" w:rsidP="00E71E91">
      <w:pPr>
        <w:spacing w:line="240" w:lineRule="auto"/>
      </w:pPr>
      <w:r>
        <w:separator/>
      </w:r>
    </w:p>
  </w:footnote>
  <w:footnote w:type="continuationSeparator" w:id="0">
    <w:p w:rsidR="00267107" w:rsidRDefault="00267107" w:rsidP="00E71E9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15B" w:rsidRDefault="00B030E5" w:rsidP="003C215B">
    <w:pPr>
      <w:tabs>
        <w:tab w:val="left" w:pos="-1440"/>
        <w:tab w:val="left" w:pos="-720"/>
        <w:tab w:val="left" w:pos="0"/>
        <w:tab w:val="left" w:pos="720"/>
        <w:tab w:val="left" w:pos="1440"/>
        <w:tab w:val="left" w:pos="2160"/>
        <w:tab w:val="left" w:pos="2880"/>
        <w:tab w:val="left" w:pos="3600"/>
        <w:tab w:val="left" w:pos="4320"/>
        <w:tab w:val="right" w:pos="9360"/>
      </w:tabs>
      <w:spacing w:line="240" w:lineRule="auto"/>
      <w:rPr>
        <w:b/>
        <w:bCs/>
        <w:sz w:val="20"/>
      </w:rPr>
    </w:pPr>
    <w:r>
      <w:rPr>
        <w:b/>
        <w:bCs/>
        <w:sz w:val="20"/>
      </w:rPr>
      <w:t>SOAH DOCKET NO. 473-16-3831.WS</w:t>
    </w:r>
    <w:r>
      <w:rPr>
        <w:b/>
        <w:bCs/>
        <w:sz w:val="20"/>
      </w:rPr>
      <w:tab/>
      <w:t xml:space="preserve">    </w:t>
    </w:r>
    <w:r>
      <w:rPr>
        <w:b/>
        <w:bCs/>
        <w:sz w:val="20"/>
      </w:rPr>
      <w:tab/>
      <w:t>ALJS NUMBER RUNNING 4</w:t>
    </w:r>
    <w:r>
      <w:rPr>
        <w:b/>
        <w:bCs/>
        <w:sz w:val="20"/>
      </w:rPr>
      <w:tab/>
      <w:t xml:space="preserve">PAGE </w:t>
    </w:r>
    <w:r>
      <w:rPr>
        <w:b/>
        <w:bCs/>
        <w:sz w:val="20"/>
      </w:rPr>
      <w:fldChar w:fldCharType="begin"/>
    </w:r>
    <w:r>
      <w:rPr>
        <w:b/>
        <w:bCs/>
        <w:sz w:val="20"/>
      </w:rPr>
      <w:instrText xml:space="preserve">PAGE </w:instrText>
    </w:r>
    <w:r>
      <w:rPr>
        <w:b/>
        <w:bCs/>
        <w:sz w:val="20"/>
      </w:rPr>
      <w:fldChar w:fldCharType="separate"/>
    </w:r>
    <w:r w:rsidR="00E71E91">
      <w:rPr>
        <w:b/>
        <w:bCs/>
        <w:noProof/>
        <w:sz w:val="20"/>
      </w:rPr>
      <w:t>2</w:t>
    </w:r>
    <w:r>
      <w:rPr>
        <w:b/>
        <w:bCs/>
        <w:sz w:val="20"/>
      </w:rPr>
      <w:fldChar w:fldCharType="end"/>
    </w:r>
  </w:p>
  <w:p w:rsidR="003C215B" w:rsidRPr="003C215B" w:rsidRDefault="00B030E5" w:rsidP="003C215B">
    <w:pPr>
      <w:spacing w:line="240" w:lineRule="auto"/>
      <w:rPr>
        <w:b/>
        <w:bCs/>
        <w:sz w:val="20"/>
      </w:rPr>
    </w:pPr>
    <w:r>
      <w:rPr>
        <w:b/>
        <w:bCs/>
        <w:sz w:val="20"/>
      </w:rPr>
      <w:t>PUC DOCKET NO.  45720</w:t>
    </w:r>
  </w:p>
  <w:p w:rsidR="003C215B" w:rsidRDefault="0026710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E91"/>
    <w:rsid w:val="001A5190"/>
    <w:rsid w:val="00267107"/>
    <w:rsid w:val="002874B3"/>
    <w:rsid w:val="003E7E1D"/>
    <w:rsid w:val="005F7719"/>
    <w:rsid w:val="0064222B"/>
    <w:rsid w:val="00897E57"/>
    <w:rsid w:val="009643BE"/>
    <w:rsid w:val="00A82FF5"/>
    <w:rsid w:val="00B030E5"/>
    <w:rsid w:val="00E71E91"/>
    <w:rsid w:val="00F92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D57B93-094A-42BC-A230-3E2C1A36F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1E91"/>
    <w:rPr>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1E91"/>
    <w:pPr>
      <w:tabs>
        <w:tab w:val="center" w:pos="4680"/>
        <w:tab w:val="right" w:pos="9360"/>
      </w:tabs>
      <w:spacing w:line="240" w:lineRule="auto"/>
    </w:pPr>
  </w:style>
  <w:style w:type="character" w:customStyle="1" w:styleId="HeaderChar">
    <w:name w:val="Header Char"/>
    <w:basedOn w:val="DefaultParagraphFont"/>
    <w:link w:val="Header"/>
    <w:uiPriority w:val="99"/>
    <w:rsid w:val="00E71E91"/>
    <w:rPr>
      <w:sz w:val="24"/>
      <w:szCs w:val="20"/>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link w:val="FootnoteTextChar"/>
    <w:uiPriority w:val="99"/>
    <w:unhideWhenUsed/>
    <w:qFormat/>
    <w:rsid w:val="00E71E91"/>
    <w:pPr>
      <w:widowControl w:val="0"/>
      <w:autoSpaceDE w:val="0"/>
      <w:autoSpaceDN w:val="0"/>
      <w:adjustRightInd w:val="0"/>
      <w:spacing w:line="240" w:lineRule="auto"/>
      <w:jc w:val="left"/>
    </w:pPr>
    <w:rPr>
      <w:rFonts w:eastAsia="Times New Roman"/>
      <w:sz w:val="20"/>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E71E91"/>
    <w:rPr>
      <w:rFonts w:eastAsia="Times New Roman"/>
      <w:sz w:val="20"/>
      <w:szCs w:val="20"/>
    </w:rPr>
  </w:style>
  <w:style w:type="character" w:styleId="FootnoteReference">
    <w:name w:val="footnote reference"/>
    <w:aliases w:val="o,fr,Style 3,Style 21,Style 12,Style 11,Style 28,Style 8,Style 4,Style 17,o1,fr1,o2,fr2,o3,fr3,(NECG) Footnote Reference,Style 20,Style 7"/>
    <w:basedOn w:val="DefaultParagraphFont"/>
    <w:uiPriority w:val="99"/>
    <w:unhideWhenUsed/>
    <w:qFormat/>
    <w:rsid w:val="00E71E91"/>
    <w:rPr>
      <w:vertAlign w:val="superscript"/>
    </w:rPr>
  </w:style>
  <w:style w:type="paragraph" w:styleId="BodyText">
    <w:name w:val="Body Text"/>
    <w:basedOn w:val="Normal"/>
    <w:link w:val="BodyTextChar"/>
    <w:rsid w:val="00E71E91"/>
    <w:pPr>
      <w:autoSpaceDE w:val="0"/>
      <w:autoSpaceDN w:val="0"/>
      <w:adjustRightInd w:val="0"/>
      <w:spacing w:after="360"/>
      <w:ind w:firstLine="720"/>
    </w:pPr>
    <w:rPr>
      <w:rFonts w:eastAsia="Times New Roman"/>
      <w:szCs w:val="24"/>
    </w:rPr>
  </w:style>
  <w:style w:type="character" w:customStyle="1" w:styleId="BodyTextChar">
    <w:name w:val="Body Text Char"/>
    <w:basedOn w:val="DefaultParagraphFont"/>
    <w:link w:val="BodyText"/>
    <w:rsid w:val="00E71E91"/>
    <w:rPr>
      <w:rFonts w:eastAsia="Times New Roman"/>
      <w:sz w:val="24"/>
      <w:szCs w:val="24"/>
    </w:rPr>
  </w:style>
  <w:style w:type="table" w:styleId="TableGrid">
    <w:name w:val="Table Grid"/>
    <w:basedOn w:val="TableNormal"/>
    <w:rsid w:val="00E71E9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71E91"/>
    <w:pPr>
      <w:widowControl w:val="0"/>
      <w:autoSpaceDE w:val="0"/>
      <w:autoSpaceDN w:val="0"/>
      <w:adjustRightInd w:val="0"/>
      <w:spacing w:line="240" w:lineRule="auto"/>
      <w:ind w:left="720"/>
      <w:contextualSpacing/>
      <w:jc w:val="left"/>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104</Words>
  <Characters>596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State Office of Administrative Hearings</Company>
  <LinksUpToDate>false</LinksUpToDate>
  <CharactersWithSpaces>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Lilo Pomerleau</dc:creator>
  <cp:lastModifiedBy>Kohl, Janie</cp:lastModifiedBy>
  <cp:revision>2</cp:revision>
  <dcterms:created xsi:type="dcterms:W3CDTF">2017-05-04T13:44:00Z</dcterms:created>
  <dcterms:modified xsi:type="dcterms:W3CDTF">2017-05-04T13:44:00Z</dcterms:modified>
</cp:coreProperties>
</file>